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66" w:rsidRDefault="00E57225" w:rsidP="00D06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06E66">
        <w:rPr>
          <w:rFonts w:hAnsi="Times New Roman" w:cs="Times New Roman"/>
          <w:color w:val="000000"/>
          <w:sz w:val="24"/>
          <w:szCs w:val="24"/>
          <w:lang w:val="ru-RU"/>
        </w:rPr>
        <w:t>дошкольное обще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</w:p>
    <w:p w:rsidR="00D90CDE" w:rsidRPr="00D06E66" w:rsidRDefault="00E57225" w:rsidP="00D06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071750">
        <w:rPr>
          <w:rFonts w:hAnsi="Times New Roman" w:cs="Times New Roman"/>
          <w:color w:val="000000"/>
          <w:sz w:val="24"/>
          <w:szCs w:val="24"/>
          <w:lang w:val="ru-RU"/>
        </w:rPr>
        <w:t>Большеключищенский</w:t>
      </w:r>
      <w:proofErr w:type="spellEnd"/>
      <w:r w:rsidR="0007175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«Золотой ключик</w:t>
      </w:r>
      <w:r w:rsidR="00D06E6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90CDE" w:rsidRPr="00D06E66" w:rsidRDefault="00D90CDE" w:rsidP="00D06E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9"/>
        <w:gridCol w:w="6368"/>
      </w:tblGrid>
      <w:tr w:rsidR="00D90CDE" w:rsidRPr="005C3280" w:rsidTr="00D06E66">
        <w:trPr>
          <w:trHeight w:val="7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E57225" w:rsidP="00D06E66">
            <w:pPr>
              <w:rPr>
                <w:lang w:val="ru-RU"/>
              </w:rPr>
            </w:pPr>
            <w:r w:rsidRPr="00D06E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D06E66">
              <w:rPr>
                <w:lang w:val="ru-RU"/>
              </w:rPr>
              <w:br/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071750">
              <w:rPr>
                <w:lang w:val="ru-RU"/>
              </w:rPr>
              <w:t xml:space="preserve"> </w:t>
            </w:r>
            <w:r w:rsidRPr="00D06E66">
              <w:rPr>
                <w:lang w:val="ru-RU"/>
              </w:rPr>
              <w:br/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17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717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17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D06E66" w:rsidP="00D06E66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E57225" w:rsidRPr="00D06E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="00E57225" w:rsidRPr="00D06E66">
              <w:rPr>
                <w:lang w:val="ru-RU"/>
              </w:rPr>
              <w:br/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заведующего </w:t>
            </w:r>
            <w:r w:rsidR="00E57225" w:rsidRPr="00D06E66">
              <w:rPr>
                <w:lang w:val="ru-RU"/>
              </w:rPr>
              <w:br/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572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17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717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572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17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D90CDE" w:rsidRPr="005C3280" w:rsidTr="00D06E66">
        <w:trPr>
          <w:trHeight w:val="7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D90CD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D90CDE" w:rsidP="00D06E66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6E66" w:rsidRDefault="00E57225" w:rsidP="00D06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</w:t>
      </w:r>
      <w:r w:rsidRPr="00D06E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06E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</w:t>
      </w:r>
      <w:r w:rsidRPr="00D06E66">
        <w:rPr>
          <w:sz w:val="28"/>
          <w:szCs w:val="28"/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перевода, отчисления воспитанников</w:t>
      </w:r>
      <w:r w:rsidR="00D06E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МДОУ</w:t>
      </w:r>
    </w:p>
    <w:p w:rsidR="00D90CDE" w:rsidRPr="00D06E66" w:rsidRDefault="00D06E66" w:rsidP="00D06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717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0717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Большеключищенский</w:t>
      </w:r>
      <w:proofErr w:type="spellEnd"/>
      <w:r w:rsidR="000717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детский сад «Золотой ключик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D90CDE" w:rsidRPr="00D06E66" w:rsidRDefault="00E57225" w:rsidP="00D06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D90CDE" w:rsidRPr="00D06E66" w:rsidRDefault="00E57225" w:rsidP="00D06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D90CDE" w:rsidRPr="00D06E66" w:rsidRDefault="00E57225" w:rsidP="00D06E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D90CDE" w:rsidRPr="00D06E66" w:rsidRDefault="00E57225" w:rsidP="00D06E6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D90CDE" w:rsidRPr="00D06E66" w:rsidRDefault="00E57225" w:rsidP="00D06E6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D90CDE" w:rsidRDefault="00E57225" w:rsidP="00D06E6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2.3.9.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фамилия, имя, отчество (при наличии)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не</w:t>
      </w:r>
      <w:r w:rsidR="004A0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 деле воспитанника. Отметка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D90CDE" w:rsidRPr="00D06E66" w:rsidRDefault="00E57225" w:rsidP="00D06E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D90CDE" w:rsidRDefault="00E57225" w:rsidP="00D06E6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не</w:t>
      </w:r>
      <w:r w:rsidR="004A0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4.2.6.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не</w:t>
      </w:r>
      <w:r w:rsidR="004A0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достижения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D90CDE" w:rsidRPr="00D06E66" w:rsidRDefault="00E57225" w:rsidP="00D06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D90CDE" w:rsidRPr="00D06E66" w:rsidRDefault="00E57225" w:rsidP="00D06E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D90CDE" w:rsidRPr="00D06E66" w:rsidRDefault="00E57225" w:rsidP="00D06E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D90CDE" w:rsidRPr="00D06E66" w:rsidRDefault="00E57225" w:rsidP="00D06E6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Управлением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90CDE" w:rsidRPr="00D06E66" w:rsidRDefault="00E57225" w:rsidP="00D06E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D90CDE" w:rsidRDefault="00E57225" w:rsidP="00D06E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Default="00D90CDE" w:rsidP="00392FF4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92FF4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детского сада осуществляется на основании распорядительного акта Управления образования 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дата рождения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отказе или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sectPr w:rsidR="00D90CDE" w:rsidRPr="00D06E66" w:rsidSect="00D06E66">
      <w:pgSz w:w="11907" w:h="16839"/>
      <w:pgMar w:top="851" w:right="79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5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E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15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F7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82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750"/>
    <w:rsid w:val="002D33B1"/>
    <w:rsid w:val="002D3591"/>
    <w:rsid w:val="00347553"/>
    <w:rsid w:val="003514A0"/>
    <w:rsid w:val="00392FF4"/>
    <w:rsid w:val="004A0639"/>
    <w:rsid w:val="004F7E17"/>
    <w:rsid w:val="005A05CE"/>
    <w:rsid w:val="005C3280"/>
    <w:rsid w:val="00653AF6"/>
    <w:rsid w:val="00B73A5A"/>
    <w:rsid w:val="00D06E66"/>
    <w:rsid w:val="00D90CDE"/>
    <w:rsid w:val="00E438A1"/>
    <w:rsid w:val="00E5722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B567-66AB-4619-B5EF-CA06E33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BKDS</dc:creator>
  <dc:description>Подготовлено экспертами Актион-МЦФЭР</dc:description>
  <cp:lastModifiedBy>USER</cp:lastModifiedBy>
  <cp:revision>4</cp:revision>
  <dcterms:created xsi:type="dcterms:W3CDTF">2024-02-27T11:22:00Z</dcterms:created>
  <dcterms:modified xsi:type="dcterms:W3CDTF">2024-09-27T14:10:00Z</dcterms:modified>
</cp:coreProperties>
</file>